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81863" w:rsidTr="00D1042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A35" w:rsidRPr="005B03DE" w:rsidRDefault="00A43509" w:rsidP="00D104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bookmarkStart w:id="1" w:name="insertionPlace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B81A35" w:rsidRPr="005B03DE" w:rsidRDefault="00A43509" w:rsidP="00D104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</w:t>
            </w:r>
            <w:r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:rsidR="00B81A35" w:rsidRPr="005B03DE" w:rsidRDefault="00A43509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B81A35" w:rsidRPr="005B03DE" w:rsidRDefault="00A43509" w:rsidP="00B81A3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A43509" w:rsidP="00B81A35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Előterjesztve:</w:t>
      </w: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Művelődési, Kulturális és Szociális Bizottság</w:t>
      </w:r>
    </w:p>
    <w:p w:rsidR="00B81A35" w:rsidRDefault="00B81A35" w:rsidP="00B81A35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A43509" w:rsidP="00B81A3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81A35" w:rsidRPr="005B03DE" w:rsidRDefault="00B81A35" w:rsidP="00B81A3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81A35" w:rsidRPr="005B03DE" w:rsidRDefault="00A43509" w:rsidP="00B81A3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 w:rsidR="00A45A90">
        <w:rPr>
          <w:rFonts w:ascii="Times New Roman" w:hAnsi="Times New Roman"/>
          <w:b/>
          <w:bCs/>
          <w:sz w:val="28"/>
          <w:szCs w:val="28"/>
        </w:rPr>
        <w:t>2024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A45A90">
        <w:rPr>
          <w:rFonts w:ascii="Times New Roman" w:hAnsi="Times New Roman"/>
          <w:b/>
          <w:bCs/>
          <w:sz w:val="28"/>
          <w:szCs w:val="28"/>
        </w:rPr>
        <w:t>december 11</w:t>
      </w:r>
      <w:r w:rsidRPr="005B03DE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ei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rendes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81863" w:rsidTr="00D10422">
        <w:trPr>
          <w:trHeight w:val="1876"/>
        </w:trPr>
        <w:tc>
          <w:tcPr>
            <w:tcW w:w="1339" w:type="dxa"/>
            <w:shd w:val="clear" w:color="auto" w:fill="auto"/>
          </w:tcPr>
          <w:p w:rsidR="00B81A35" w:rsidRPr="005B03DE" w:rsidRDefault="00A43509" w:rsidP="00D1042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B81A35" w:rsidRPr="005B03DE" w:rsidRDefault="00A43509" w:rsidP="00D10422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Javaslat új </w:t>
            </w:r>
            <w:r w:rsidR="00C8556A">
              <w:rPr>
                <w:rFonts w:ascii="Times New Roman" w:hAnsi="Times New Roman"/>
                <w:sz w:val="24"/>
                <w:szCs w:val="24"/>
              </w:rPr>
              <w:t>Szolgálta</w:t>
            </w:r>
            <w:r w:rsidR="00A45A90">
              <w:rPr>
                <w:rFonts w:ascii="Times New Roman" w:hAnsi="Times New Roman"/>
                <w:sz w:val="24"/>
                <w:szCs w:val="24"/>
              </w:rPr>
              <w:t>tástervezési Koncepció elfogadására</w:t>
            </w:r>
          </w:p>
        </w:tc>
      </w:tr>
    </w:tbl>
    <w:p w:rsidR="00B81A35" w:rsidRPr="005B03DE" w:rsidRDefault="00A43509" w:rsidP="00B81A3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81A35" w:rsidRPr="005B03DE" w:rsidRDefault="00B81A35" w:rsidP="00B81A3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A43509" w:rsidP="00B81A3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Gyuris Gabriella</w:t>
      </w:r>
    </w:p>
    <w:p w:rsidR="00B81A35" w:rsidRPr="005B03DE" w:rsidRDefault="00A43509" w:rsidP="00B81A3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irodavezető</w:t>
      </w: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A43509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Default="00A43509" w:rsidP="00B358E2">
      <w:pPr>
        <w:widowControl w:val="0"/>
        <w:autoSpaceDE w:val="0"/>
        <w:spacing w:after="0" w:line="240" w:lineRule="auto"/>
        <w:ind w:left="855" w:right="52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D347B">
        <w:rPr>
          <w:rFonts w:ascii="Times New Roman" w:hAnsi="Times New Roman"/>
          <w:sz w:val="24"/>
          <w:szCs w:val="24"/>
        </w:rPr>
        <w:t>Tóth</w:t>
      </w:r>
      <w:r>
        <w:rPr>
          <w:rFonts w:ascii="Times New Roman" w:hAnsi="Times New Roman"/>
          <w:sz w:val="24"/>
          <w:szCs w:val="24"/>
        </w:rPr>
        <w:t xml:space="preserve"> János</w:t>
      </w:r>
      <w:r w:rsidR="00C8556A">
        <w:rPr>
          <w:rFonts w:ascii="Times New Roman" w:hAnsi="Times New Roman"/>
          <w:sz w:val="24"/>
          <w:szCs w:val="24"/>
        </w:rPr>
        <w:t xml:space="preserve"> </w:t>
      </w:r>
    </w:p>
    <w:p w:rsidR="00B81A35" w:rsidRDefault="00A43509" w:rsidP="00B81A35">
      <w:pPr>
        <w:widowControl w:val="0"/>
        <w:autoSpaceDE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B81A35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7BBA" w:rsidRDefault="00907BBA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7BBA" w:rsidRDefault="00907BBA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5B03DE" w:rsidRDefault="00B81A35" w:rsidP="00B81A3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A35" w:rsidRPr="000927A8" w:rsidRDefault="00A43509" w:rsidP="00B81A3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B81A35" w:rsidRDefault="00A43509" w:rsidP="00B81A3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93BB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93B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3BB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93BBE">
        <w:rPr>
          <w:rFonts w:ascii="Times New Roman" w:hAnsi="Times New Roman"/>
          <w:b/>
          <w:bCs/>
          <w:sz w:val="24"/>
          <w:szCs w:val="24"/>
        </w:rPr>
        <w:t>egyszerű</w:t>
      </w:r>
      <w:r w:rsidRPr="00D93BB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07BBA" w:rsidRDefault="00907BBA" w:rsidP="00B81A3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0C88" w:rsidRPr="00F01B04" w:rsidRDefault="00A43509" w:rsidP="009302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01B04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400C88" w:rsidRPr="00F01B04" w:rsidRDefault="00400C88" w:rsidP="009302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20BA" w:rsidRPr="00276E0A" w:rsidRDefault="00A43509" w:rsidP="005E20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6E0A">
        <w:rPr>
          <w:rFonts w:ascii="Times New Roman" w:hAnsi="Times New Roman"/>
          <w:bCs/>
          <w:sz w:val="24"/>
          <w:szCs w:val="24"/>
          <w:lang w:val="x-none"/>
        </w:rPr>
        <w:t>A szociális igazgatásról és szociális ellátásokr</w:t>
      </w:r>
      <w:r w:rsidR="00AA046A">
        <w:rPr>
          <w:rFonts w:ascii="Times New Roman" w:hAnsi="Times New Roman"/>
          <w:bCs/>
          <w:sz w:val="24"/>
          <w:szCs w:val="24"/>
          <w:lang w:val="x-none"/>
        </w:rPr>
        <w:t>ól szóló 1993. évi III. törvény</w:t>
      </w:r>
      <w:r w:rsidR="00310CA6">
        <w:rPr>
          <w:rFonts w:ascii="Times New Roman" w:hAnsi="Times New Roman"/>
          <w:bCs/>
          <w:sz w:val="24"/>
          <w:szCs w:val="24"/>
        </w:rPr>
        <w:t xml:space="preserve"> </w:t>
      </w:r>
      <w:r w:rsidRPr="00276E0A">
        <w:rPr>
          <w:rFonts w:ascii="Times New Roman" w:hAnsi="Times New Roman"/>
          <w:bCs/>
          <w:sz w:val="24"/>
          <w:szCs w:val="24"/>
        </w:rPr>
        <w:t>92.§ (3) alapján a legalább kétezer lakosú települési önkormányzat a településen, fővárosban élő szociálisan rászorult személyek részére biztosítandó szolgáltatási fe</w:t>
      </w:r>
      <w:r w:rsidR="00276E0A" w:rsidRPr="00276E0A">
        <w:rPr>
          <w:rFonts w:ascii="Times New Roman" w:hAnsi="Times New Roman"/>
          <w:bCs/>
          <w:sz w:val="24"/>
          <w:szCs w:val="24"/>
        </w:rPr>
        <w:t xml:space="preserve">ladatok meghatározása érdekében, </w:t>
      </w:r>
      <w:r w:rsidR="00276E0A" w:rsidRPr="00276E0A">
        <w:rPr>
          <w:rFonts w:ascii="Times New Roman" w:hAnsi="Times New Roman"/>
          <w:color w:val="000000"/>
          <w:sz w:val="24"/>
          <w:szCs w:val="24"/>
        </w:rPr>
        <w:t>az általa működtetett szociális szolgáltatások és intézmények vonatkozásában</w:t>
      </w:r>
      <w:r w:rsidR="00276E0A" w:rsidRPr="00276E0A">
        <w:rPr>
          <w:rFonts w:ascii="Times New Roman" w:hAnsi="Times New Roman"/>
          <w:bCs/>
          <w:sz w:val="24"/>
          <w:szCs w:val="24"/>
        </w:rPr>
        <w:t xml:space="preserve"> </w:t>
      </w:r>
      <w:r w:rsidRPr="00276E0A">
        <w:rPr>
          <w:rFonts w:ascii="Times New Roman" w:hAnsi="Times New Roman"/>
          <w:bCs/>
          <w:sz w:val="24"/>
          <w:szCs w:val="24"/>
        </w:rPr>
        <w:t>szolgálta</w:t>
      </w:r>
      <w:r w:rsidR="00A45A90">
        <w:rPr>
          <w:rFonts w:ascii="Times New Roman" w:hAnsi="Times New Roman"/>
          <w:bCs/>
          <w:sz w:val="24"/>
          <w:szCs w:val="24"/>
        </w:rPr>
        <w:t>tástervezési koncepciót készít.</w:t>
      </w:r>
      <w:r w:rsidR="00AC2E56">
        <w:rPr>
          <w:rFonts w:ascii="Times New Roman" w:hAnsi="Times New Roman"/>
          <w:bCs/>
          <w:sz w:val="24"/>
          <w:szCs w:val="24"/>
        </w:rPr>
        <w:t xml:space="preserve"> </w:t>
      </w:r>
    </w:p>
    <w:p w:rsidR="003172B6" w:rsidRDefault="003172B6" w:rsidP="00930227">
      <w:pPr>
        <w:pStyle w:val="cf0agj"/>
        <w:spacing w:before="0" w:beforeAutospacing="0" w:after="0" w:afterAutospacing="0" w:line="276" w:lineRule="auto"/>
        <w:jc w:val="both"/>
      </w:pPr>
    </w:p>
    <w:p w:rsidR="00FB2B12" w:rsidRPr="00F01B04" w:rsidRDefault="00A43509" w:rsidP="00930227">
      <w:pPr>
        <w:pStyle w:val="cf0agj"/>
        <w:spacing w:before="0" w:beforeAutospacing="0" w:after="0" w:afterAutospacing="0" w:line="276" w:lineRule="auto"/>
        <w:jc w:val="both"/>
      </w:pPr>
      <w:r>
        <w:rPr>
          <w:bCs/>
        </w:rPr>
        <w:t>A</w:t>
      </w:r>
      <w:r w:rsidRPr="00A45A90">
        <w:rPr>
          <w:bCs/>
        </w:rPr>
        <w:t xml:space="preserve"> személyes gondoskodást nyújtó szociális intézmények szakmai feladatairól és működésük feltételeiről szóló 1/2000. (I. 7.) </w:t>
      </w:r>
      <w:proofErr w:type="spellStart"/>
      <w:r w:rsidRPr="00A45A90">
        <w:rPr>
          <w:bCs/>
        </w:rPr>
        <w:t>SzCsM</w:t>
      </w:r>
      <w:proofErr w:type="spellEnd"/>
      <w:r w:rsidRPr="00A45A90">
        <w:rPr>
          <w:bCs/>
        </w:rPr>
        <w:t xml:space="preserve"> rendelet</w:t>
      </w:r>
      <w:r w:rsidR="009E6476">
        <w:rPr>
          <w:bCs/>
        </w:rPr>
        <w:t xml:space="preserve"> </w:t>
      </w:r>
      <w:r w:rsidRPr="00A45A90">
        <w:rPr>
          <w:bCs/>
        </w:rPr>
        <w:t>111/</w:t>
      </w:r>
      <w:proofErr w:type="gramStart"/>
      <w:r w:rsidRPr="00A45A90">
        <w:rPr>
          <w:bCs/>
        </w:rPr>
        <w:t>A</w:t>
      </w:r>
      <w:proofErr w:type="gramEnd"/>
      <w:r w:rsidRPr="00A45A90">
        <w:rPr>
          <w:bCs/>
        </w:rPr>
        <w:t>. §</w:t>
      </w:r>
      <w:r>
        <w:rPr>
          <w:bCs/>
        </w:rPr>
        <w:t>-a</w:t>
      </w:r>
      <w:r w:rsidRPr="00A45A90">
        <w:rPr>
          <w:bCs/>
        </w:rPr>
        <w:t xml:space="preserve"> </w:t>
      </w:r>
      <w:r w:rsidR="00C8556A" w:rsidRPr="00F01B04">
        <w:t xml:space="preserve">meghatározza </w:t>
      </w:r>
      <w:r w:rsidR="009F0C59" w:rsidRPr="00F01B04">
        <w:t xml:space="preserve">a </w:t>
      </w:r>
      <w:r w:rsidR="00C8556A" w:rsidRPr="00F01B04">
        <w:t>koncepció tartalmi elemeit,</w:t>
      </w:r>
      <w:r w:rsidR="009F0C59" w:rsidRPr="00F01B04">
        <w:t xml:space="preserve"> </w:t>
      </w:r>
      <w:r>
        <w:t>a</w:t>
      </w:r>
      <w:r w:rsidR="00C8556A" w:rsidRPr="00F01B04">
        <w:t>melyek az alábbiak:</w:t>
      </w:r>
    </w:p>
    <w:p w:rsidR="00FB2B12" w:rsidRPr="00F01B04" w:rsidRDefault="00A43509" w:rsidP="00930227">
      <w:pPr>
        <w:pStyle w:val="cf0agj"/>
        <w:numPr>
          <w:ilvl w:val="0"/>
          <w:numId w:val="21"/>
        </w:numPr>
        <w:spacing w:before="0" w:beforeAutospacing="0" w:after="0" w:afterAutospacing="0" w:line="276" w:lineRule="auto"/>
        <w:ind w:left="714" w:hanging="357"/>
        <w:jc w:val="both"/>
      </w:pPr>
      <w:r w:rsidRPr="00F01B04">
        <w:t>a lakosságszám alakulása, a korösszetétele, a szolgáltatások iránti igények</w:t>
      </w:r>
      <w:r w:rsidR="00940703">
        <w:t>;</w:t>
      </w:r>
    </w:p>
    <w:p w:rsidR="00FB2B12" w:rsidRPr="00F01B04" w:rsidRDefault="00A43509" w:rsidP="00930227">
      <w:pPr>
        <w:pStyle w:val="cf0agj"/>
        <w:numPr>
          <w:ilvl w:val="0"/>
          <w:numId w:val="21"/>
        </w:numPr>
        <w:spacing w:before="0" w:beforeAutospacing="0" w:after="0" w:afterAutospacing="0" w:line="276" w:lineRule="auto"/>
        <w:ind w:left="714" w:hanging="357"/>
        <w:jc w:val="both"/>
      </w:pPr>
      <w:r w:rsidRPr="00F01B04">
        <w:rPr>
          <w:i/>
          <w:iCs/>
        </w:rPr>
        <w:t xml:space="preserve"> </w:t>
      </w:r>
      <w:r w:rsidRPr="00F01B04">
        <w:t>az ellátási kötelezettség teljesítésének helyzete, az ütemterv a szolgáltatások biztosításáról</w:t>
      </w:r>
      <w:r w:rsidR="00940703">
        <w:t>;</w:t>
      </w:r>
    </w:p>
    <w:p w:rsidR="00FB2B12" w:rsidRPr="00F01B04" w:rsidRDefault="00A43509" w:rsidP="00930227">
      <w:pPr>
        <w:pStyle w:val="cf0agj"/>
        <w:numPr>
          <w:ilvl w:val="0"/>
          <w:numId w:val="21"/>
        </w:numPr>
        <w:spacing w:before="0" w:beforeAutospacing="0" w:after="0" w:afterAutospacing="0" w:line="276" w:lineRule="auto"/>
        <w:ind w:left="714" w:hanging="357"/>
        <w:jc w:val="both"/>
      </w:pPr>
      <w:r w:rsidRPr="00F01B04">
        <w:rPr>
          <w:i/>
          <w:iCs/>
        </w:rPr>
        <w:t xml:space="preserve"> </w:t>
      </w:r>
      <w:r w:rsidRPr="00F01B04">
        <w:t>a szolgáltatások működtetési, finanszírozási, fejlesztési feladatai, az esetleges együttműködés keretei</w:t>
      </w:r>
      <w:r w:rsidR="00940703">
        <w:t>;</w:t>
      </w:r>
    </w:p>
    <w:p w:rsidR="00FB2B12" w:rsidRDefault="00A43509" w:rsidP="00930227">
      <w:pPr>
        <w:pStyle w:val="cf0agj"/>
        <w:numPr>
          <w:ilvl w:val="0"/>
          <w:numId w:val="21"/>
        </w:numPr>
        <w:spacing w:before="0" w:beforeAutospacing="0" w:after="0" w:afterAutospacing="0" w:line="276" w:lineRule="auto"/>
        <w:ind w:left="714" w:hanging="357"/>
        <w:jc w:val="both"/>
      </w:pPr>
      <w:r w:rsidRPr="00F01B04">
        <w:t>az egyes ellátotti csoportok (idősek, fogyatékos személyek, hajléktalan személyek, pszichiátriai betegek, szenvedélybetegek) sajátosságaihoz kapcsolódóan a speciális ellátási formák, szolgáltatások biztosításának szükségessége</w:t>
      </w:r>
      <w:r w:rsidR="00AB1E3C">
        <w:t>.</w:t>
      </w:r>
    </w:p>
    <w:p w:rsidR="00940703" w:rsidRPr="00400F64" w:rsidRDefault="00940703" w:rsidP="00930227">
      <w:pPr>
        <w:pStyle w:val="cf0agj"/>
        <w:spacing w:before="0" w:beforeAutospacing="0" w:after="0" w:afterAutospacing="0" w:line="276" w:lineRule="auto"/>
        <w:ind w:left="714"/>
        <w:jc w:val="both"/>
      </w:pPr>
    </w:p>
    <w:p w:rsidR="00FB2B12" w:rsidRDefault="00A43509" w:rsidP="00930227">
      <w:pPr>
        <w:pStyle w:val="cf0agj"/>
        <w:spacing w:before="0" w:beforeAutospacing="0" w:after="0" w:afterAutospacing="0" w:line="276" w:lineRule="auto"/>
        <w:jc w:val="both"/>
      </w:pPr>
      <w:r w:rsidRPr="00F01B04">
        <w:t xml:space="preserve">A szolgáltatástervezési </w:t>
      </w:r>
      <w:proofErr w:type="gramStart"/>
      <w:r w:rsidRPr="00F01B04">
        <w:t>koncepció</w:t>
      </w:r>
      <w:proofErr w:type="gramEnd"/>
      <w:r w:rsidRPr="00F01B04">
        <w:t xml:space="preserve"> célja, hogy a településen élők számára minél </w:t>
      </w:r>
      <w:r w:rsidR="00741F64" w:rsidRPr="00F01B04">
        <w:t>szélesebb</w:t>
      </w:r>
      <w:r w:rsidRPr="00F01B04">
        <w:t xml:space="preserve"> körben nyújtson szociális ellátásokat és szolgáltatásokat, a szociális biztonsághoz való jog érvényre juttatása érdekében az igényekhez igazodva, a lakóhelyhez legközelebb magas színvonalú, </w:t>
      </w:r>
      <w:r w:rsidR="00741F64" w:rsidRPr="00F01B04">
        <w:t xml:space="preserve">egyúttal </w:t>
      </w:r>
      <w:r w:rsidRPr="00F01B04">
        <w:t>könnyen hozzáférhető és átjárható szociális ellátórendszert biztosítson.</w:t>
      </w:r>
    </w:p>
    <w:p w:rsidR="00930227" w:rsidRDefault="00930227" w:rsidP="00930227">
      <w:pPr>
        <w:pStyle w:val="cf0agj"/>
        <w:spacing w:before="0" w:beforeAutospacing="0" w:after="0" w:afterAutospacing="0" w:line="276" w:lineRule="auto"/>
        <w:jc w:val="both"/>
      </w:pPr>
    </w:p>
    <w:p w:rsidR="009E6476" w:rsidRDefault="00A43509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FF0">
        <w:rPr>
          <w:rFonts w:ascii="Times New Roman" w:hAnsi="Times New Roman"/>
          <w:sz w:val="24"/>
          <w:szCs w:val="24"/>
        </w:rPr>
        <w:t xml:space="preserve">A Képviselő-testület a </w:t>
      </w:r>
      <w:r w:rsidR="00644403">
        <w:rPr>
          <w:rFonts w:ascii="Times New Roman" w:hAnsi="Times New Roman"/>
          <w:sz w:val="24"/>
          <w:szCs w:val="24"/>
        </w:rPr>
        <w:t xml:space="preserve">347/2023. (XI.15.) határozatában </w:t>
      </w:r>
      <w:r w:rsidRPr="006E6FF0">
        <w:rPr>
          <w:rFonts w:ascii="Times New Roman" w:hAnsi="Times New Roman"/>
          <w:sz w:val="24"/>
          <w:szCs w:val="24"/>
        </w:rPr>
        <w:t xml:space="preserve">felkérte a Humánszolgáltató Irodát, hogy 2024. évben új szolgáltatástervezési </w:t>
      </w:r>
      <w:proofErr w:type="gramStart"/>
      <w:r w:rsidRPr="006E6FF0">
        <w:rPr>
          <w:rFonts w:ascii="Times New Roman" w:hAnsi="Times New Roman"/>
          <w:sz w:val="24"/>
          <w:szCs w:val="24"/>
        </w:rPr>
        <w:t>koncepció</w:t>
      </w:r>
      <w:proofErr w:type="gramEnd"/>
      <w:r w:rsidRPr="006E6FF0">
        <w:rPr>
          <w:rFonts w:ascii="Times New Roman" w:hAnsi="Times New Roman"/>
          <w:sz w:val="24"/>
          <w:szCs w:val="24"/>
        </w:rPr>
        <w:t xml:space="preserve"> elkészíttetéséről gondoskodjo</w:t>
      </w:r>
      <w:r>
        <w:rPr>
          <w:rFonts w:ascii="Times New Roman" w:hAnsi="Times New Roman"/>
          <w:sz w:val="24"/>
          <w:szCs w:val="24"/>
        </w:rPr>
        <w:t xml:space="preserve">n, </w:t>
      </w:r>
      <w:r w:rsidR="008553DE">
        <w:rPr>
          <w:rFonts w:ascii="Times New Roman" w:hAnsi="Times New Roman"/>
          <w:sz w:val="24"/>
          <w:szCs w:val="24"/>
        </w:rPr>
        <w:t>t</w:t>
      </w:r>
      <w:r w:rsidR="00C8556A" w:rsidRPr="00930227">
        <w:rPr>
          <w:rFonts w:ascii="Times New Roman" w:hAnsi="Times New Roman"/>
          <w:sz w:val="24"/>
          <w:szCs w:val="24"/>
        </w:rPr>
        <w:t>ekintettel arra, hogy az Önkormányzat a jelen</w:t>
      </w:r>
      <w:r w:rsidR="002E583D">
        <w:rPr>
          <w:rFonts w:ascii="Times New Roman" w:hAnsi="Times New Roman"/>
          <w:sz w:val="24"/>
          <w:szCs w:val="24"/>
        </w:rPr>
        <w:t>,</w:t>
      </w:r>
      <w:r w:rsidR="00C8556A" w:rsidRPr="00930227">
        <w:rPr>
          <w:rFonts w:ascii="Times New Roman" w:hAnsi="Times New Roman"/>
          <w:sz w:val="24"/>
          <w:szCs w:val="24"/>
        </w:rPr>
        <w:t xml:space="preserve"> megváltozott világban számos szakmai és gazdasági kihívással szembesül a szociá</w:t>
      </w:r>
      <w:r>
        <w:rPr>
          <w:rFonts w:ascii="Times New Roman" w:hAnsi="Times New Roman"/>
          <w:sz w:val="24"/>
          <w:szCs w:val="24"/>
        </w:rPr>
        <w:t>lis szolgáltatások tekintetében</w:t>
      </w:r>
      <w:r w:rsidR="00C8556A" w:rsidRPr="00930227">
        <w:rPr>
          <w:rFonts w:ascii="Times New Roman" w:hAnsi="Times New Roman"/>
          <w:sz w:val="24"/>
          <w:szCs w:val="24"/>
        </w:rPr>
        <w:t xml:space="preserve">. </w:t>
      </w:r>
    </w:p>
    <w:p w:rsidR="009E6476" w:rsidRDefault="009E6476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E6476" w:rsidRDefault="00A43509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új szolgáltatástervezési k</w:t>
      </w:r>
      <w:r w:rsidR="00C8556A" w:rsidRPr="00930227">
        <w:rPr>
          <w:rFonts w:ascii="Times New Roman" w:hAnsi="Times New Roman"/>
          <w:sz w:val="24"/>
          <w:szCs w:val="24"/>
        </w:rPr>
        <w:t>oncepció</w:t>
      </w:r>
      <w:r>
        <w:rPr>
          <w:rFonts w:ascii="Times New Roman" w:hAnsi="Times New Roman"/>
          <w:sz w:val="24"/>
          <w:szCs w:val="24"/>
        </w:rPr>
        <w:t>t a Budapesti Szakpolitikai Elemző Intézet Kft. készítette el, amely a határozati javaslat mellékletét képezi.</w:t>
      </w:r>
      <w:r w:rsidR="00C8556A" w:rsidRPr="00930227">
        <w:rPr>
          <w:rFonts w:ascii="Times New Roman" w:hAnsi="Times New Roman"/>
          <w:sz w:val="24"/>
          <w:szCs w:val="24"/>
        </w:rPr>
        <w:t xml:space="preserve"> </w:t>
      </w:r>
    </w:p>
    <w:p w:rsidR="00400F64" w:rsidRDefault="00400F64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473B" w:rsidRPr="00504EC8" w:rsidRDefault="00285B76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4EC8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504EC8">
        <w:rPr>
          <w:rFonts w:ascii="Times New Roman" w:hAnsi="Times New Roman"/>
          <w:sz w:val="24"/>
          <w:szCs w:val="24"/>
        </w:rPr>
        <w:t>T</w:t>
      </w:r>
      <w:proofErr w:type="spellStart"/>
      <w:r w:rsidR="00A43509" w:rsidRPr="00504EC8">
        <w:rPr>
          <w:rFonts w:ascii="Times New Roman" w:hAnsi="Times New Roman"/>
          <w:sz w:val="24"/>
          <w:szCs w:val="24"/>
          <w:lang w:val="x-none"/>
        </w:rPr>
        <w:t>isztelt</w:t>
      </w:r>
      <w:proofErr w:type="spellEnd"/>
      <w:r w:rsidR="00A43509" w:rsidRPr="00504EC8">
        <w:rPr>
          <w:rFonts w:ascii="Times New Roman" w:hAnsi="Times New Roman"/>
          <w:sz w:val="24"/>
          <w:szCs w:val="24"/>
          <w:lang w:val="x-none"/>
        </w:rPr>
        <w:t xml:space="preserve"> Képviselő-testületet</w:t>
      </w:r>
      <w:r w:rsidR="00194618" w:rsidRPr="00504EC8">
        <w:rPr>
          <w:rFonts w:ascii="Times New Roman" w:hAnsi="Times New Roman"/>
          <w:sz w:val="24"/>
          <w:szCs w:val="24"/>
        </w:rPr>
        <w:t xml:space="preserve"> az előterjesztés megtárgyalására és </w:t>
      </w:r>
      <w:r w:rsidR="00156C3E">
        <w:rPr>
          <w:rFonts w:ascii="Times New Roman" w:hAnsi="Times New Roman"/>
          <w:sz w:val="24"/>
          <w:szCs w:val="24"/>
        </w:rPr>
        <w:t>a</w:t>
      </w:r>
      <w:r w:rsidR="00194618" w:rsidRPr="00504EC8">
        <w:rPr>
          <w:rFonts w:ascii="Times New Roman" w:hAnsi="Times New Roman"/>
          <w:sz w:val="24"/>
          <w:szCs w:val="24"/>
        </w:rPr>
        <w:t xml:space="preserve"> határozati javaslat elfogadására.</w:t>
      </w:r>
    </w:p>
    <w:p w:rsidR="00D34BD2" w:rsidRPr="00DC628F" w:rsidRDefault="00D34BD2" w:rsidP="000F466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21F9D" w:rsidRDefault="00621F9D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21F9D" w:rsidRDefault="00621F9D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07BBA" w:rsidRDefault="00907BBA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00B22" w:rsidRDefault="00D00B22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F20EE" w:rsidRDefault="009F20EE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34BD2" w:rsidRDefault="00A43509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7E46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D34BD2" w:rsidRDefault="00D34BD2" w:rsidP="009302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56C3E" w:rsidRDefault="00156C3E" w:rsidP="00930227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34BD2" w:rsidRDefault="00A43509" w:rsidP="0093022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</w:t>
      </w:r>
      <w:r w:rsidR="00BC22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gramStart"/>
      <w:r w:rsidR="00BC22A1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….</w:t>
      </w:r>
      <w:proofErr w:type="gramEnd"/>
      <w:r w:rsidR="00BC22A1">
        <w:rPr>
          <w:rFonts w:ascii="Times New Roman" w:hAnsi="Times New Roman"/>
          <w:b/>
          <w:bCs/>
          <w:sz w:val="24"/>
          <w:szCs w:val="24"/>
          <w:u w:val="single"/>
        </w:rPr>
        <w:t>./2024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B81A3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BC22A1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C22A1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0C386D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8175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Pr="00991F83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sz w:val="24"/>
          <w:szCs w:val="24"/>
          <w:u w:val="single"/>
        </w:rPr>
        <w:t>Szolgáltatástervezési Koncepció</w:t>
      </w:r>
      <w:r w:rsidR="00BC22A1">
        <w:rPr>
          <w:rFonts w:ascii="Times New Roman" w:hAnsi="Times New Roman"/>
          <w:b/>
          <w:sz w:val="24"/>
          <w:szCs w:val="24"/>
          <w:u w:val="single"/>
        </w:rPr>
        <w:t xml:space="preserve"> elfogadásáról</w:t>
      </w:r>
    </w:p>
    <w:p w:rsidR="00D34BD2" w:rsidRPr="00991F83" w:rsidRDefault="00D34BD2" w:rsidP="0093022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C22A1" w:rsidRPr="00BC22A1" w:rsidRDefault="00A43509" w:rsidP="00907BBA">
      <w:pPr>
        <w:pStyle w:val="Listaszerbekezds"/>
        <w:suppressAutoHyphens/>
        <w:autoSpaceDN w:val="0"/>
        <w:spacing w:after="0"/>
        <w:ind w:left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C71AE">
        <w:rPr>
          <w:rFonts w:ascii="Times New Roman" w:hAnsi="Times New Roman"/>
          <w:sz w:val="24"/>
          <w:szCs w:val="24"/>
          <w:lang w:val="x-none"/>
        </w:rPr>
        <w:t>Budapest Főváros VII. ker</w:t>
      </w:r>
      <w:r>
        <w:rPr>
          <w:rFonts w:ascii="Times New Roman" w:hAnsi="Times New Roman"/>
          <w:sz w:val="24"/>
          <w:szCs w:val="24"/>
          <w:lang w:val="x-none"/>
        </w:rPr>
        <w:t>ület Erzsébetváros Önkormányzat</w:t>
      </w:r>
      <w:r w:rsidR="00CE473B">
        <w:rPr>
          <w:rFonts w:ascii="Times New Roman" w:hAnsi="Times New Roman"/>
          <w:sz w:val="24"/>
          <w:szCs w:val="24"/>
        </w:rPr>
        <w:t>ának</w:t>
      </w:r>
      <w:r w:rsidRPr="000C71AE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Képviselő-testülete</w:t>
      </w:r>
      <w:r w:rsidRPr="000C71AE">
        <w:rPr>
          <w:rFonts w:ascii="Times New Roman" w:hAnsi="Times New Roman"/>
          <w:sz w:val="24"/>
          <w:szCs w:val="24"/>
          <w:lang w:val="x-none"/>
        </w:rPr>
        <w:t xml:space="preserve"> úgy</w:t>
      </w:r>
      <w:r w:rsidRPr="007A7E46">
        <w:rPr>
          <w:rFonts w:ascii="Times New Roman" w:eastAsia="Calibri" w:hAnsi="Times New Roman"/>
          <w:sz w:val="24"/>
          <w:szCs w:val="24"/>
        </w:rPr>
        <w:t xml:space="preserve"> dönt, hogy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BC22A1">
        <w:rPr>
          <w:rFonts w:ascii="Times New Roman" w:eastAsia="Calibri" w:hAnsi="Times New Roman"/>
          <w:sz w:val="24"/>
          <w:szCs w:val="24"/>
        </w:rPr>
        <w:t xml:space="preserve">elfogadja </w:t>
      </w:r>
      <w:r w:rsidRPr="00BC22A1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proofErr w:type="gramStart"/>
      <w:r w:rsidR="001B0A54">
        <w:rPr>
          <w:rFonts w:ascii="Times New Roman" w:eastAsia="Calibri" w:hAnsi="Times New Roman"/>
          <w:sz w:val="24"/>
          <w:szCs w:val="24"/>
        </w:rPr>
        <w:t>k</w:t>
      </w:r>
      <w:proofErr w:type="spellStart"/>
      <w:r w:rsidRPr="00BC22A1">
        <w:rPr>
          <w:rFonts w:ascii="Times New Roman" w:eastAsia="Calibri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BC22A1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BC22A1">
        <w:rPr>
          <w:rFonts w:ascii="Times New Roman" w:eastAsia="Calibri" w:hAnsi="Times New Roman"/>
          <w:sz w:val="24"/>
          <w:szCs w:val="24"/>
        </w:rPr>
        <w:t xml:space="preserve">Erzsébetváros </w:t>
      </w:r>
      <w:r w:rsidRPr="00BC22A1">
        <w:rPr>
          <w:rFonts w:ascii="Times New Roman" w:eastAsia="Calibri" w:hAnsi="Times New Roman"/>
          <w:sz w:val="24"/>
          <w:szCs w:val="24"/>
          <w:lang w:val="x-none"/>
        </w:rPr>
        <w:t>Önkormányzat</w:t>
      </w:r>
      <w:r w:rsidR="00504EC8">
        <w:rPr>
          <w:rFonts w:ascii="Times New Roman" w:eastAsia="Calibri" w:hAnsi="Times New Roman"/>
          <w:sz w:val="24"/>
          <w:szCs w:val="24"/>
        </w:rPr>
        <w:t xml:space="preserve"> 2024</w:t>
      </w:r>
      <w:r w:rsidR="001D1BF6">
        <w:rPr>
          <w:rFonts w:ascii="Times New Roman" w:eastAsia="Calibri" w:hAnsi="Times New Roman"/>
          <w:sz w:val="24"/>
          <w:szCs w:val="24"/>
        </w:rPr>
        <w:t xml:space="preserve"> és </w:t>
      </w:r>
      <w:r w:rsidR="00504EC8">
        <w:rPr>
          <w:rFonts w:ascii="Times New Roman" w:eastAsia="Calibri" w:hAnsi="Times New Roman"/>
          <w:sz w:val="24"/>
          <w:szCs w:val="24"/>
        </w:rPr>
        <w:t>2028</w:t>
      </w:r>
      <w:r w:rsidR="001D1BF6">
        <w:rPr>
          <w:rFonts w:ascii="Times New Roman" w:eastAsia="Calibri" w:hAnsi="Times New Roman"/>
          <w:sz w:val="24"/>
          <w:szCs w:val="24"/>
        </w:rPr>
        <w:t xml:space="preserve"> közötti időszakra szóló </w:t>
      </w:r>
      <w:r w:rsidRPr="00BC22A1">
        <w:rPr>
          <w:rFonts w:ascii="Times New Roman" w:eastAsia="Calibri" w:hAnsi="Times New Roman"/>
          <w:sz w:val="24"/>
          <w:szCs w:val="24"/>
          <w:lang w:val="x-none"/>
        </w:rPr>
        <w:t>Szolgáltatástervezési Koncepció</w:t>
      </w:r>
      <w:r w:rsidRPr="00BC22A1">
        <w:rPr>
          <w:rFonts w:ascii="Times New Roman" w:eastAsia="Calibri" w:hAnsi="Times New Roman"/>
          <w:sz w:val="24"/>
          <w:szCs w:val="24"/>
        </w:rPr>
        <w:t>ját</w:t>
      </w:r>
      <w:r w:rsidR="001B0A54">
        <w:rPr>
          <w:rFonts w:ascii="Times New Roman" w:eastAsia="Calibri" w:hAnsi="Times New Roman"/>
          <w:sz w:val="24"/>
          <w:szCs w:val="24"/>
        </w:rPr>
        <w:t xml:space="preserve"> a határozati javaslat melléklete szerinti tartalommal. </w:t>
      </w:r>
    </w:p>
    <w:p w:rsidR="00D34BD2" w:rsidRPr="000F4664" w:rsidRDefault="00D34BD2" w:rsidP="00BC22A1">
      <w:pPr>
        <w:pStyle w:val="Listaszerbekezds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34BD2" w:rsidRPr="00D34BD2" w:rsidRDefault="00D34BD2" w:rsidP="00930227">
      <w:pPr>
        <w:pStyle w:val="Listaszerbekezds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34BD2" w:rsidRPr="007A7E46" w:rsidRDefault="00A43509" w:rsidP="00930227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7A7E46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B32012">
        <w:rPr>
          <w:rFonts w:ascii="Times New Roman" w:hAnsi="Times New Roman"/>
          <w:b/>
          <w:sz w:val="24"/>
          <w:szCs w:val="24"/>
        </w:rPr>
        <w:t xml:space="preserve"> </w:t>
      </w:r>
      <w:r w:rsidR="00B32012" w:rsidRPr="00B32012">
        <w:rPr>
          <w:rFonts w:ascii="Times New Roman" w:hAnsi="Times New Roman"/>
          <w:b/>
          <w:sz w:val="24"/>
          <w:szCs w:val="24"/>
        </w:rPr>
        <w:tab/>
      </w:r>
      <w:r w:rsidRPr="007A7E46">
        <w:rPr>
          <w:rFonts w:ascii="Times New Roman" w:hAnsi="Times New Roman"/>
          <w:sz w:val="24"/>
          <w:szCs w:val="24"/>
        </w:rPr>
        <w:t>Niedermüller Péter polgármester</w:t>
      </w:r>
    </w:p>
    <w:p w:rsidR="00D34BD2" w:rsidRPr="007A7E46" w:rsidRDefault="00A43509" w:rsidP="00930227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7A7E4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A7E46">
        <w:rPr>
          <w:rFonts w:ascii="Times New Roman" w:hAnsi="Times New Roman"/>
          <w:sz w:val="24"/>
          <w:szCs w:val="24"/>
        </w:rPr>
        <w:t xml:space="preserve"> </w:t>
      </w:r>
      <w:r w:rsidR="00BC22A1">
        <w:rPr>
          <w:rFonts w:ascii="Times New Roman" w:hAnsi="Times New Roman"/>
          <w:sz w:val="24"/>
          <w:szCs w:val="24"/>
        </w:rPr>
        <w:tab/>
      </w:r>
      <w:r w:rsidR="00621F9D">
        <w:rPr>
          <w:rFonts w:ascii="Times New Roman" w:hAnsi="Times New Roman"/>
          <w:sz w:val="24"/>
          <w:szCs w:val="24"/>
        </w:rPr>
        <w:t>2024</w:t>
      </w:r>
      <w:r w:rsidR="00BC22A1">
        <w:rPr>
          <w:rFonts w:ascii="Times New Roman" w:hAnsi="Times New Roman"/>
          <w:sz w:val="24"/>
          <w:szCs w:val="24"/>
        </w:rPr>
        <w:t>. december 11</w:t>
      </w:r>
      <w:r w:rsidR="00012FA9">
        <w:rPr>
          <w:rFonts w:ascii="Times New Roman" w:hAnsi="Times New Roman"/>
          <w:sz w:val="24"/>
          <w:szCs w:val="24"/>
        </w:rPr>
        <w:t>.</w:t>
      </w:r>
    </w:p>
    <w:p w:rsidR="00621F9D" w:rsidRDefault="00621F9D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A4204" w:rsidRDefault="003A4204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4BD2" w:rsidRDefault="00A43509" w:rsidP="00930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7E46">
        <w:rPr>
          <w:rFonts w:ascii="Times New Roman" w:hAnsi="Times New Roman"/>
          <w:sz w:val="24"/>
          <w:szCs w:val="24"/>
        </w:rPr>
        <w:t>Budapest</w:t>
      </w:r>
      <w:r w:rsidR="00BC22A1">
        <w:rPr>
          <w:rFonts w:ascii="Times New Roman" w:hAnsi="Times New Roman"/>
          <w:sz w:val="24"/>
          <w:szCs w:val="24"/>
        </w:rPr>
        <w:t>, 2024</w:t>
      </w:r>
      <w:r w:rsidR="006130A8">
        <w:rPr>
          <w:rFonts w:ascii="Times New Roman" w:hAnsi="Times New Roman"/>
          <w:sz w:val="24"/>
          <w:szCs w:val="24"/>
        </w:rPr>
        <w:t xml:space="preserve">. </w:t>
      </w:r>
      <w:r w:rsidR="00BC22A1">
        <w:rPr>
          <w:rFonts w:ascii="Times New Roman" w:hAnsi="Times New Roman"/>
          <w:sz w:val="24"/>
          <w:szCs w:val="24"/>
        </w:rPr>
        <w:t>november</w:t>
      </w:r>
      <w:r w:rsidR="00FC5272">
        <w:rPr>
          <w:rFonts w:ascii="Times New Roman" w:hAnsi="Times New Roman"/>
          <w:sz w:val="24"/>
          <w:szCs w:val="24"/>
        </w:rPr>
        <w:t xml:space="preserve"> 21.</w:t>
      </w:r>
    </w:p>
    <w:p w:rsidR="00D34BD2" w:rsidRPr="007A7E46" w:rsidRDefault="00D34BD2" w:rsidP="0093022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34BD2" w:rsidRPr="007A7E46" w:rsidRDefault="00A43509" w:rsidP="00930227">
      <w:pPr>
        <w:spacing w:after="0"/>
        <w:ind w:left="4956" w:firstLine="708"/>
        <w:jc w:val="both"/>
        <w:rPr>
          <w:rFonts w:ascii="Times New Roman" w:hAnsi="Times New Roman"/>
          <w:b/>
          <w:sz w:val="24"/>
          <w:szCs w:val="24"/>
        </w:rPr>
      </w:pPr>
      <w:r w:rsidRPr="007A7E46">
        <w:rPr>
          <w:rFonts w:ascii="Times New Roman" w:hAnsi="Times New Roman"/>
          <w:b/>
          <w:sz w:val="24"/>
          <w:szCs w:val="24"/>
        </w:rPr>
        <w:t>Niedermüller Péter</w:t>
      </w:r>
    </w:p>
    <w:p w:rsidR="00012FA9" w:rsidRDefault="00A43509" w:rsidP="000F4664">
      <w:pPr>
        <w:spacing w:after="0"/>
        <w:ind w:left="4956" w:firstLine="708"/>
        <w:jc w:val="both"/>
        <w:rPr>
          <w:rFonts w:ascii="Times New Roman" w:hAnsi="Times New Roman"/>
          <w:b/>
          <w:sz w:val="24"/>
          <w:szCs w:val="24"/>
        </w:rPr>
      </w:pPr>
      <w:r w:rsidRPr="007A7E46">
        <w:rPr>
          <w:rFonts w:ascii="Times New Roman" w:hAnsi="Times New Roman"/>
          <w:b/>
          <w:sz w:val="24"/>
          <w:szCs w:val="24"/>
        </w:rPr>
        <w:t xml:space="preserve">    polgármester</w:t>
      </w:r>
    </w:p>
    <w:p w:rsidR="00C53DE8" w:rsidRDefault="00C53DE8" w:rsidP="00012FA9">
      <w:pPr>
        <w:suppressAutoHyphens/>
        <w:spacing w:after="0"/>
        <w:rPr>
          <w:rFonts w:ascii="Times New Roman" w:eastAsia="Calibri" w:hAnsi="Times New Roman"/>
          <w:sz w:val="24"/>
          <w:szCs w:val="24"/>
          <w:u w:val="single"/>
          <w:lang w:eastAsia="ar-SA"/>
        </w:rPr>
      </w:pPr>
    </w:p>
    <w:p w:rsidR="00012FA9" w:rsidRPr="00012FA9" w:rsidRDefault="00A43509" w:rsidP="00012FA9">
      <w:pPr>
        <w:suppressAutoHyphens/>
        <w:spacing w:after="0"/>
        <w:rPr>
          <w:rFonts w:ascii="Times New Roman" w:eastAsia="Calibri" w:hAnsi="Times New Roman"/>
          <w:sz w:val="24"/>
          <w:szCs w:val="24"/>
          <w:u w:val="single"/>
          <w:lang w:eastAsia="ar-SA"/>
        </w:rPr>
      </w:pPr>
      <w:r w:rsidRPr="00012FA9">
        <w:rPr>
          <w:rFonts w:ascii="Times New Roman" w:eastAsia="Calibri" w:hAnsi="Times New Roman"/>
          <w:sz w:val="24"/>
          <w:szCs w:val="24"/>
          <w:u w:val="single"/>
          <w:lang w:eastAsia="ar-SA"/>
        </w:rPr>
        <w:t>Előterjesztés melléklete:</w:t>
      </w:r>
    </w:p>
    <w:p w:rsidR="00E1507E" w:rsidRDefault="00A43509" w:rsidP="000F4664">
      <w:pPr>
        <w:pStyle w:val="Standard"/>
        <w:tabs>
          <w:tab w:val="left" w:pos="1701"/>
        </w:tabs>
        <w:ind w:right="567"/>
        <w:jc w:val="both"/>
      </w:pPr>
      <w:r>
        <w:rPr>
          <w:bCs/>
        </w:rPr>
        <w:t xml:space="preserve">Képviselő-testület 347/2023. (XI.15.) </w:t>
      </w:r>
      <w:r w:rsidR="00012FA9" w:rsidRPr="00012FA9">
        <w:rPr>
          <w:bCs/>
        </w:rPr>
        <w:t>határozata</w:t>
      </w:r>
    </w:p>
    <w:p w:rsidR="00BC22A1" w:rsidRDefault="00BC22A1" w:rsidP="00930227">
      <w:pPr>
        <w:pStyle w:val="Standard"/>
        <w:jc w:val="both"/>
        <w:rPr>
          <w:bCs/>
          <w:u w:val="single"/>
        </w:rPr>
      </w:pPr>
    </w:p>
    <w:p w:rsidR="00D34BD2" w:rsidRPr="004126ED" w:rsidRDefault="00A43509" w:rsidP="00930227">
      <w:pPr>
        <w:pStyle w:val="Standard"/>
        <w:jc w:val="both"/>
        <w:rPr>
          <w:bCs/>
          <w:u w:val="single"/>
        </w:rPr>
      </w:pPr>
      <w:r w:rsidRPr="00083345">
        <w:rPr>
          <w:bCs/>
          <w:u w:val="single"/>
        </w:rPr>
        <w:t>H</w:t>
      </w:r>
      <w:r w:rsidR="004126ED">
        <w:rPr>
          <w:bCs/>
          <w:u w:val="single"/>
        </w:rPr>
        <w:t>atározati javaslat melléklete:</w:t>
      </w:r>
    </w:p>
    <w:bookmarkEnd w:id="0"/>
    <w:bookmarkEnd w:id="1"/>
    <w:p w:rsidR="00EE2CF1" w:rsidRPr="00FC5272" w:rsidRDefault="00504EC8" w:rsidP="00FC5272">
      <w:pPr>
        <w:pStyle w:val="Standard"/>
        <w:tabs>
          <w:tab w:val="left" w:pos="1701"/>
        </w:tabs>
        <w:ind w:left="1701" w:right="567" w:hanging="1701"/>
        <w:jc w:val="both"/>
        <w:rPr>
          <w:bCs/>
        </w:rPr>
      </w:pPr>
      <w:r w:rsidRPr="00504EC8">
        <w:rPr>
          <w:bCs/>
        </w:rPr>
        <w:t>Erzsébetvárosi Szociális Szolgáltatástervezési Koncepció</w:t>
      </w:r>
      <w:r w:rsidR="001D1BF6">
        <w:rPr>
          <w:bCs/>
        </w:rPr>
        <w:t xml:space="preserve"> 2024-2028</w:t>
      </w:r>
      <w:bookmarkStart w:id="4" w:name="_GoBack"/>
      <w:bookmarkEnd w:id="4"/>
    </w:p>
    <w:sectPr w:rsidR="00EE2CF1" w:rsidRPr="00FC527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F7E" w:rsidRDefault="00D87F7E">
      <w:pPr>
        <w:spacing w:after="0" w:line="240" w:lineRule="auto"/>
      </w:pPr>
      <w:r>
        <w:separator/>
      </w:r>
    </w:p>
  </w:endnote>
  <w:endnote w:type="continuationSeparator" w:id="0">
    <w:p w:rsidR="00D87F7E" w:rsidRDefault="00D87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435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D1BF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F7E" w:rsidRDefault="00D87F7E">
      <w:pPr>
        <w:spacing w:after="0" w:line="240" w:lineRule="auto"/>
      </w:pPr>
      <w:r>
        <w:separator/>
      </w:r>
    </w:p>
  </w:footnote>
  <w:footnote w:type="continuationSeparator" w:id="0">
    <w:p w:rsidR="00D87F7E" w:rsidRDefault="00D87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184B8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40E98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C696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381D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5A22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A081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0C62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54A3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62A2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0248A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680C076" w:tentative="1">
      <w:start w:val="1"/>
      <w:numFmt w:val="lowerLetter"/>
      <w:lvlText w:val="%2."/>
      <w:lvlJc w:val="left"/>
      <w:pPr>
        <w:ind w:left="1440" w:hanging="360"/>
      </w:pPr>
    </w:lvl>
    <w:lvl w:ilvl="2" w:tplc="22DA535A" w:tentative="1">
      <w:start w:val="1"/>
      <w:numFmt w:val="lowerRoman"/>
      <w:lvlText w:val="%3."/>
      <w:lvlJc w:val="right"/>
      <w:pPr>
        <w:ind w:left="2160" w:hanging="180"/>
      </w:pPr>
    </w:lvl>
    <w:lvl w:ilvl="3" w:tplc="FC3E5936" w:tentative="1">
      <w:start w:val="1"/>
      <w:numFmt w:val="decimal"/>
      <w:lvlText w:val="%4."/>
      <w:lvlJc w:val="left"/>
      <w:pPr>
        <w:ind w:left="2880" w:hanging="360"/>
      </w:pPr>
    </w:lvl>
    <w:lvl w:ilvl="4" w:tplc="F73AF12E" w:tentative="1">
      <w:start w:val="1"/>
      <w:numFmt w:val="lowerLetter"/>
      <w:lvlText w:val="%5."/>
      <w:lvlJc w:val="left"/>
      <w:pPr>
        <w:ind w:left="3600" w:hanging="360"/>
      </w:pPr>
    </w:lvl>
    <w:lvl w:ilvl="5" w:tplc="1A7090E8" w:tentative="1">
      <w:start w:val="1"/>
      <w:numFmt w:val="lowerRoman"/>
      <w:lvlText w:val="%6."/>
      <w:lvlJc w:val="right"/>
      <w:pPr>
        <w:ind w:left="4320" w:hanging="180"/>
      </w:pPr>
    </w:lvl>
    <w:lvl w:ilvl="6" w:tplc="77708900" w:tentative="1">
      <w:start w:val="1"/>
      <w:numFmt w:val="decimal"/>
      <w:lvlText w:val="%7."/>
      <w:lvlJc w:val="left"/>
      <w:pPr>
        <w:ind w:left="5040" w:hanging="360"/>
      </w:pPr>
    </w:lvl>
    <w:lvl w:ilvl="7" w:tplc="2C46CD76" w:tentative="1">
      <w:start w:val="1"/>
      <w:numFmt w:val="lowerLetter"/>
      <w:lvlText w:val="%8."/>
      <w:lvlJc w:val="left"/>
      <w:pPr>
        <w:ind w:left="5760" w:hanging="360"/>
      </w:pPr>
    </w:lvl>
    <w:lvl w:ilvl="8" w:tplc="A3021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BF8D2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6CEAC98" w:tentative="1">
      <w:start w:val="1"/>
      <w:numFmt w:val="lowerLetter"/>
      <w:lvlText w:val="%2."/>
      <w:lvlJc w:val="left"/>
      <w:pPr>
        <w:ind w:left="1800" w:hanging="360"/>
      </w:pPr>
    </w:lvl>
    <w:lvl w:ilvl="2" w:tplc="AF70CB2E" w:tentative="1">
      <w:start w:val="1"/>
      <w:numFmt w:val="lowerRoman"/>
      <w:lvlText w:val="%3."/>
      <w:lvlJc w:val="right"/>
      <w:pPr>
        <w:ind w:left="2520" w:hanging="180"/>
      </w:pPr>
    </w:lvl>
    <w:lvl w:ilvl="3" w:tplc="418C06F0" w:tentative="1">
      <w:start w:val="1"/>
      <w:numFmt w:val="decimal"/>
      <w:lvlText w:val="%4."/>
      <w:lvlJc w:val="left"/>
      <w:pPr>
        <w:ind w:left="3240" w:hanging="360"/>
      </w:pPr>
    </w:lvl>
    <w:lvl w:ilvl="4" w:tplc="737A7FB6" w:tentative="1">
      <w:start w:val="1"/>
      <w:numFmt w:val="lowerLetter"/>
      <w:lvlText w:val="%5."/>
      <w:lvlJc w:val="left"/>
      <w:pPr>
        <w:ind w:left="3960" w:hanging="360"/>
      </w:pPr>
    </w:lvl>
    <w:lvl w:ilvl="5" w:tplc="F524F4B2" w:tentative="1">
      <w:start w:val="1"/>
      <w:numFmt w:val="lowerRoman"/>
      <w:lvlText w:val="%6."/>
      <w:lvlJc w:val="right"/>
      <w:pPr>
        <w:ind w:left="4680" w:hanging="180"/>
      </w:pPr>
    </w:lvl>
    <w:lvl w:ilvl="6" w:tplc="F040772C" w:tentative="1">
      <w:start w:val="1"/>
      <w:numFmt w:val="decimal"/>
      <w:lvlText w:val="%7."/>
      <w:lvlJc w:val="left"/>
      <w:pPr>
        <w:ind w:left="5400" w:hanging="360"/>
      </w:pPr>
    </w:lvl>
    <w:lvl w:ilvl="7" w:tplc="2E36439E" w:tentative="1">
      <w:start w:val="1"/>
      <w:numFmt w:val="lowerLetter"/>
      <w:lvlText w:val="%8."/>
      <w:lvlJc w:val="left"/>
      <w:pPr>
        <w:ind w:left="6120" w:hanging="360"/>
      </w:pPr>
    </w:lvl>
    <w:lvl w:ilvl="8" w:tplc="9A0E9B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F50B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266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DC7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D0A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2D4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A17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A88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0E7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7AB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AEEE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B473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698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69C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04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96E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A36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363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C32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B480E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352E420" w:tentative="1">
      <w:start w:val="1"/>
      <w:numFmt w:val="lowerLetter"/>
      <w:lvlText w:val="%2."/>
      <w:lvlJc w:val="left"/>
      <w:pPr>
        <w:ind w:left="1146" w:hanging="360"/>
      </w:pPr>
    </w:lvl>
    <w:lvl w:ilvl="2" w:tplc="26B8A84A" w:tentative="1">
      <w:start w:val="1"/>
      <w:numFmt w:val="lowerRoman"/>
      <w:lvlText w:val="%3."/>
      <w:lvlJc w:val="right"/>
      <w:pPr>
        <w:ind w:left="1866" w:hanging="180"/>
      </w:pPr>
    </w:lvl>
    <w:lvl w:ilvl="3" w:tplc="D19CD822" w:tentative="1">
      <w:start w:val="1"/>
      <w:numFmt w:val="decimal"/>
      <w:lvlText w:val="%4."/>
      <w:lvlJc w:val="left"/>
      <w:pPr>
        <w:ind w:left="2586" w:hanging="360"/>
      </w:pPr>
    </w:lvl>
    <w:lvl w:ilvl="4" w:tplc="27543B98" w:tentative="1">
      <w:start w:val="1"/>
      <w:numFmt w:val="lowerLetter"/>
      <w:lvlText w:val="%5."/>
      <w:lvlJc w:val="left"/>
      <w:pPr>
        <w:ind w:left="3306" w:hanging="360"/>
      </w:pPr>
    </w:lvl>
    <w:lvl w:ilvl="5" w:tplc="C1FC7A6A" w:tentative="1">
      <w:start w:val="1"/>
      <w:numFmt w:val="lowerRoman"/>
      <w:lvlText w:val="%6."/>
      <w:lvlJc w:val="right"/>
      <w:pPr>
        <w:ind w:left="4026" w:hanging="180"/>
      </w:pPr>
    </w:lvl>
    <w:lvl w:ilvl="6" w:tplc="B3DC9548" w:tentative="1">
      <w:start w:val="1"/>
      <w:numFmt w:val="decimal"/>
      <w:lvlText w:val="%7."/>
      <w:lvlJc w:val="left"/>
      <w:pPr>
        <w:ind w:left="4746" w:hanging="360"/>
      </w:pPr>
    </w:lvl>
    <w:lvl w:ilvl="7" w:tplc="8BEA241A" w:tentative="1">
      <w:start w:val="1"/>
      <w:numFmt w:val="lowerLetter"/>
      <w:lvlText w:val="%8."/>
      <w:lvlJc w:val="left"/>
      <w:pPr>
        <w:ind w:left="5466" w:hanging="360"/>
      </w:pPr>
    </w:lvl>
    <w:lvl w:ilvl="8" w:tplc="6FA2F41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A702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04DFC2" w:tentative="1">
      <w:start w:val="1"/>
      <w:numFmt w:val="lowerLetter"/>
      <w:lvlText w:val="%2."/>
      <w:lvlJc w:val="left"/>
      <w:pPr>
        <w:ind w:left="1440" w:hanging="360"/>
      </w:pPr>
    </w:lvl>
    <w:lvl w:ilvl="2" w:tplc="9B98C39A" w:tentative="1">
      <w:start w:val="1"/>
      <w:numFmt w:val="lowerRoman"/>
      <w:lvlText w:val="%3."/>
      <w:lvlJc w:val="right"/>
      <w:pPr>
        <w:ind w:left="2160" w:hanging="180"/>
      </w:pPr>
    </w:lvl>
    <w:lvl w:ilvl="3" w:tplc="70828DBA" w:tentative="1">
      <w:start w:val="1"/>
      <w:numFmt w:val="decimal"/>
      <w:lvlText w:val="%4."/>
      <w:lvlJc w:val="left"/>
      <w:pPr>
        <w:ind w:left="2880" w:hanging="360"/>
      </w:pPr>
    </w:lvl>
    <w:lvl w:ilvl="4" w:tplc="B95A51CA" w:tentative="1">
      <w:start w:val="1"/>
      <w:numFmt w:val="lowerLetter"/>
      <w:lvlText w:val="%5."/>
      <w:lvlJc w:val="left"/>
      <w:pPr>
        <w:ind w:left="3600" w:hanging="360"/>
      </w:pPr>
    </w:lvl>
    <w:lvl w:ilvl="5" w:tplc="06368496" w:tentative="1">
      <w:start w:val="1"/>
      <w:numFmt w:val="lowerRoman"/>
      <w:lvlText w:val="%6."/>
      <w:lvlJc w:val="right"/>
      <w:pPr>
        <w:ind w:left="4320" w:hanging="180"/>
      </w:pPr>
    </w:lvl>
    <w:lvl w:ilvl="6" w:tplc="0E2ACF9C" w:tentative="1">
      <w:start w:val="1"/>
      <w:numFmt w:val="decimal"/>
      <w:lvlText w:val="%7."/>
      <w:lvlJc w:val="left"/>
      <w:pPr>
        <w:ind w:left="5040" w:hanging="360"/>
      </w:pPr>
    </w:lvl>
    <w:lvl w:ilvl="7" w:tplc="24E23D12" w:tentative="1">
      <w:start w:val="1"/>
      <w:numFmt w:val="lowerLetter"/>
      <w:lvlText w:val="%8."/>
      <w:lvlJc w:val="left"/>
      <w:pPr>
        <w:ind w:left="5760" w:hanging="360"/>
      </w:pPr>
    </w:lvl>
    <w:lvl w:ilvl="8" w:tplc="3E98D7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577AE"/>
    <w:multiLevelType w:val="hybridMultilevel"/>
    <w:tmpl w:val="260CDE2E"/>
    <w:lvl w:ilvl="0" w:tplc="921A6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A01C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085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A8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2E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2C4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BEB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BA7A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44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FEA0F0B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6C2A38E">
      <w:start w:val="1"/>
      <w:numFmt w:val="lowerLetter"/>
      <w:lvlText w:val="%2."/>
      <w:lvlJc w:val="left"/>
      <w:pPr>
        <w:ind w:left="1365" w:hanging="360"/>
      </w:pPr>
    </w:lvl>
    <w:lvl w:ilvl="2" w:tplc="F7F29DF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2347DC6" w:tentative="1">
      <w:start w:val="1"/>
      <w:numFmt w:val="decimal"/>
      <w:lvlText w:val="%4."/>
      <w:lvlJc w:val="left"/>
      <w:pPr>
        <w:ind w:left="2805" w:hanging="360"/>
      </w:pPr>
    </w:lvl>
    <w:lvl w:ilvl="4" w:tplc="86FE4086" w:tentative="1">
      <w:start w:val="1"/>
      <w:numFmt w:val="lowerLetter"/>
      <w:lvlText w:val="%5."/>
      <w:lvlJc w:val="left"/>
      <w:pPr>
        <w:ind w:left="3525" w:hanging="360"/>
      </w:pPr>
    </w:lvl>
    <w:lvl w:ilvl="5" w:tplc="A860DE04" w:tentative="1">
      <w:start w:val="1"/>
      <w:numFmt w:val="lowerRoman"/>
      <w:lvlText w:val="%6."/>
      <w:lvlJc w:val="right"/>
      <w:pPr>
        <w:ind w:left="4245" w:hanging="180"/>
      </w:pPr>
    </w:lvl>
    <w:lvl w:ilvl="6" w:tplc="E270A5B6" w:tentative="1">
      <w:start w:val="1"/>
      <w:numFmt w:val="decimal"/>
      <w:lvlText w:val="%7."/>
      <w:lvlJc w:val="left"/>
      <w:pPr>
        <w:ind w:left="4965" w:hanging="360"/>
      </w:pPr>
    </w:lvl>
    <w:lvl w:ilvl="7" w:tplc="CCD23A50" w:tentative="1">
      <w:start w:val="1"/>
      <w:numFmt w:val="lowerLetter"/>
      <w:lvlText w:val="%8."/>
      <w:lvlJc w:val="left"/>
      <w:pPr>
        <w:ind w:left="5685" w:hanging="360"/>
      </w:pPr>
    </w:lvl>
    <w:lvl w:ilvl="8" w:tplc="98D0D2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A0266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78471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42AC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96D2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428A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4A46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2255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8C8B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B486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E1AA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BDAC3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5218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0EE8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78CA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4E6B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8A23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36B0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D80F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2AC1F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04262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AAB0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0C35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C092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0AD4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881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0E52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3AC3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DF81C12">
      <w:start w:val="1"/>
      <w:numFmt w:val="upperLetter"/>
      <w:lvlText w:val="%1."/>
      <w:lvlJc w:val="left"/>
      <w:pPr>
        <w:ind w:left="720" w:hanging="360"/>
      </w:pPr>
    </w:lvl>
    <w:lvl w:ilvl="1" w:tplc="41523AC8" w:tentative="1">
      <w:start w:val="1"/>
      <w:numFmt w:val="lowerLetter"/>
      <w:lvlText w:val="%2."/>
      <w:lvlJc w:val="left"/>
      <w:pPr>
        <w:ind w:left="1440" w:hanging="360"/>
      </w:pPr>
    </w:lvl>
    <w:lvl w:ilvl="2" w:tplc="783C1EE2" w:tentative="1">
      <w:start w:val="1"/>
      <w:numFmt w:val="lowerRoman"/>
      <w:lvlText w:val="%3."/>
      <w:lvlJc w:val="right"/>
      <w:pPr>
        <w:ind w:left="2160" w:hanging="180"/>
      </w:pPr>
    </w:lvl>
    <w:lvl w:ilvl="3" w:tplc="43569C1A" w:tentative="1">
      <w:start w:val="1"/>
      <w:numFmt w:val="decimal"/>
      <w:lvlText w:val="%4."/>
      <w:lvlJc w:val="left"/>
      <w:pPr>
        <w:ind w:left="2880" w:hanging="360"/>
      </w:pPr>
    </w:lvl>
    <w:lvl w:ilvl="4" w:tplc="07B4F3A0" w:tentative="1">
      <w:start w:val="1"/>
      <w:numFmt w:val="lowerLetter"/>
      <w:lvlText w:val="%5."/>
      <w:lvlJc w:val="left"/>
      <w:pPr>
        <w:ind w:left="3600" w:hanging="360"/>
      </w:pPr>
    </w:lvl>
    <w:lvl w:ilvl="5" w:tplc="E6C4984A" w:tentative="1">
      <w:start w:val="1"/>
      <w:numFmt w:val="lowerRoman"/>
      <w:lvlText w:val="%6."/>
      <w:lvlJc w:val="right"/>
      <w:pPr>
        <w:ind w:left="4320" w:hanging="180"/>
      </w:pPr>
    </w:lvl>
    <w:lvl w:ilvl="6" w:tplc="BA668C7C" w:tentative="1">
      <w:start w:val="1"/>
      <w:numFmt w:val="decimal"/>
      <w:lvlText w:val="%7."/>
      <w:lvlJc w:val="left"/>
      <w:pPr>
        <w:ind w:left="5040" w:hanging="360"/>
      </w:pPr>
    </w:lvl>
    <w:lvl w:ilvl="7" w:tplc="F0ACB482" w:tentative="1">
      <w:start w:val="1"/>
      <w:numFmt w:val="lowerLetter"/>
      <w:lvlText w:val="%8."/>
      <w:lvlJc w:val="left"/>
      <w:pPr>
        <w:ind w:left="5760" w:hanging="360"/>
      </w:pPr>
    </w:lvl>
    <w:lvl w:ilvl="8" w:tplc="4C0CCF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3CAC2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EA6DBCE" w:tentative="1">
      <w:start w:val="1"/>
      <w:numFmt w:val="lowerLetter"/>
      <w:lvlText w:val="%2."/>
      <w:lvlJc w:val="left"/>
      <w:pPr>
        <w:ind w:left="1800" w:hanging="360"/>
      </w:pPr>
    </w:lvl>
    <w:lvl w:ilvl="2" w:tplc="0822574E" w:tentative="1">
      <w:start w:val="1"/>
      <w:numFmt w:val="lowerRoman"/>
      <w:lvlText w:val="%3."/>
      <w:lvlJc w:val="right"/>
      <w:pPr>
        <w:ind w:left="2520" w:hanging="180"/>
      </w:pPr>
    </w:lvl>
    <w:lvl w:ilvl="3" w:tplc="CCEE77A2" w:tentative="1">
      <w:start w:val="1"/>
      <w:numFmt w:val="decimal"/>
      <w:lvlText w:val="%4."/>
      <w:lvlJc w:val="left"/>
      <w:pPr>
        <w:ind w:left="3240" w:hanging="360"/>
      </w:pPr>
    </w:lvl>
    <w:lvl w:ilvl="4" w:tplc="EBDA9400" w:tentative="1">
      <w:start w:val="1"/>
      <w:numFmt w:val="lowerLetter"/>
      <w:lvlText w:val="%5."/>
      <w:lvlJc w:val="left"/>
      <w:pPr>
        <w:ind w:left="3960" w:hanging="360"/>
      </w:pPr>
    </w:lvl>
    <w:lvl w:ilvl="5" w:tplc="38DA7D64" w:tentative="1">
      <w:start w:val="1"/>
      <w:numFmt w:val="lowerRoman"/>
      <w:lvlText w:val="%6."/>
      <w:lvlJc w:val="right"/>
      <w:pPr>
        <w:ind w:left="4680" w:hanging="180"/>
      </w:pPr>
    </w:lvl>
    <w:lvl w:ilvl="6" w:tplc="05CE11A4" w:tentative="1">
      <w:start w:val="1"/>
      <w:numFmt w:val="decimal"/>
      <w:lvlText w:val="%7."/>
      <w:lvlJc w:val="left"/>
      <w:pPr>
        <w:ind w:left="5400" w:hanging="360"/>
      </w:pPr>
    </w:lvl>
    <w:lvl w:ilvl="7" w:tplc="2E7CCEFC" w:tentative="1">
      <w:start w:val="1"/>
      <w:numFmt w:val="lowerLetter"/>
      <w:lvlText w:val="%8."/>
      <w:lvlJc w:val="left"/>
      <w:pPr>
        <w:ind w:left="6120" w:hanging="360"/>
      </w:pPr>
    </w:lvl>
    <w:lvl w:ilvl="8" w:tplc="29306B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4B4E7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661350" w:tentative="1">
      <w:start w:val="1"/>
      <w:numFmt w:val="lowerLetter"/>
      <w:lvlText w:val="%2."/>
      <w:lvlJc w:val="left"/>
      <w:pPr>
        <w:ind w:left="1440" w:hanging="360"/>
      </w:pPr>
    </w:lvl>
    <w:lvl w:ilvl="2" w:tplc="5136E580" w:tentative="1">
      <w:start w:val="1"/>
      <w:numFmt w:val="lowerRoman"/>
      <w:lvlText w:val="%3."/>
      <w:lvlJc w:val="right"/>
      <w:pPr>
        <w:ind w:left="2160" w:hanging="180"/>
      </w:pPr>
    </w:lvl>
    <w:lvl w:ilvl="3" w:tplc="152224AA" w:tentative="1">
      <w:start w:val="1"/>
      <w:numFmt w:val="decimal"/>
      <w:lvlText w:val="%4."/>
      <w:lvlJc w:val="left"/>
      <w:pPr>
        <w:ind w:left="2880" w:hanging="360"/>
      </w:pPr>
    </w:lvl>
    <w:lvl w:ilvl="4" w:tplc="E2125D18" w:tentative="1">
      <w:start w:val="1"/>
      <w:numFmt w:val="lowerLetter"/>
      <w:lvlText w:val="%5."/>
      <w:lvlJc w:val="left"/>
      <w:pPr>
        <w:ind w:left="3600" w:hanging="360"/>
      </w:pPr>
    </w:lvl>
    <w:lvl w:ilvl="5" w:tplc="D396C66E" w:tentative="1">
      <w:start w:val="1"/>
      <w:numFmt w:val="lowerRoman"/>
      <w:lvlText w:val="%6."/>
      <w:lvlJc w:val="right"/>
      <w:pPr>
        <w:ind w:left="4320" w:hanging="180"/>
      </w:pPr>
    </w:lvl>
    <w:lvl w:ilvl="6" w:tplc="138C26E0" w:tentative="1">
      <w:start w:val="1"/>
      <w:numFmt w:val="decimal"/>
      <w:lvlText w:val="%7."/>
      <w:lvlJc w:val="left"/>
      <w:pPr>
        <w:ind w:left="5040" w:hanging="360"/>
      </w:pPr>
    </w:lvl>
    <w:lvl w:ilvl="7" w:tplc="C49E7792" w:tentative="1">
      <w:start w:val="1"/>
      <w:numFmt w:val="lowerLetter"/>
      <w:lvlText w:val="%8."/>
      <w:lvlJc w:val="left"/>
      <w:pPr>
        <w:ind w:left="5760" w:hanging="360"/>
      </w:pPr>
    </w:lvl>
    <w:lvl w:ilvl="8" w:tplc="7C044D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773A91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A8A3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0A981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0AEB5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22F7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F80F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FC880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530D2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63084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C2014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4C8A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80EB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4820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2C32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D4B9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9CCE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3AB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2089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10D883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D6467E" w:tentative="1">
      <w:start w:val="1"/>
      <w:numFmt w:val="lowerLetter"/>
      <w:lvlText w:val="%2."/>
      <w:lvlJc w:val="left"/>
      <w:pPr>
        <w:ind w:left="1440" w:hanging="360"/>
      </w:pPr>
    </w:lvl>
    <w:lvl w:ilvl="2" w:tplc="C5CE1084" w:tentative="1">
      <w:start w:val="1"/>
      <w:numFmt w:val="lowerRoman"/>
      <w:lvlText w:val="%3."/>
      <w:lvlJc w:val="right"/>
      <w:pPr>
        <w:ind w:left="2160" w:hanging="180"/>
      </w:pPr>
    </w:lvl>
    <w:lvl w:ilvl="3" w:tplc="EC66B04E" w:tentative="1">
      <w:start w:val="1"/>
      <w:numFmt w:val="decimal"/>
      <w:lvlText w:val="%4."/>
      <w:lvlJc w:val="left"/>
      <w:pPr>
        <w:ind w:left="2880" w:hanging="360"/>
      </w:pPr>
    </w:lvl>
    <w:lvl w:ilvl="4" w:tplc="20363C9E" w:tentative="1">
      <w:start w:val="1"/>
      <w:numFmt w:val="lowerLetter"/>
      <w:lvlText w:val="%5."/>
      <w:lvlJc w:val="left"/>
      <w:pPr>
        <w:ind w:left="3600" w:hanging="360"/>
      </w:pPr>
    </w:lvl>
    <w:lvl w:ilvl="5" w:tplc="EA1E312A" w:tentative="1">
      <w:start w:val="1"/>
      <w:numFmt w:val="lowerRoman"/>
      <w:lvlText w:val="%6."/>
      <w:lvlJc w:val="right"/>
      <w:pPr>
        <w:ind w:left="4320" w:hanging="180"/>
      </w:pPr>
    </w:lvl>
    <w:lvl w:ilvl="6" w:tplc="98E89F7A" w:tentative="1">
      <w:start w:val="1"/>
      <w:numFmt w:val="decimal"/>
      <w:lvlText w:val="%7."/>
      <w:lvlJc w:val="left"/>
      <w:pPr>
        <w:ind w:left="5040" w:hanging="360"/>
      </w:pPr>
    </w:lvl>
    <w:lvl w:ilvl="7" w:tplc="77FEDE52" w:tentative="1">
      <w:start w:val="1"/>
      <w:numFmt w:val="lowerLetter"/>
      <w:lvlText w:val="%8."/>
      <w:lvlJc w:val="left"/>
      <w:pPr>
        <w:ind w:left="5760" w:hanging="360"/>
      </w:pPr>
    </w:lvl>
    <w:lvl w:ilvl="8" w:tplc="818AFB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FA9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863"/>
    <w:rsid w:val="00083345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86D"/>
    <w:rsid w:val="000C4D03"/>
    <w:rsid w:val="000C71AE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664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97D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56C3E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618"/>
    <w:rsid w:val="00194D42"/>
    <w:rsid w:val="001974E9"/>
    <w:rsid w:val="00197D3F"/>
    <w:rsid w:val="001A63E2"/>
    <w:rsid w:val="001A6504"/>
    <w:rsid w:val="001A6BFA"/>
    <w:rsid w:val="001B0A54"/>
    <w:rsid w:val="001B5675"/>
    <w:rsid w:val="001B5746"/>
    <w:rsid w:val="001B7318"/>
    <w:rsid w:val="001C3775"/>
    <w:rsid w:val="001C6C88"/>
    <w:rsid w:val="001D0172"/>
    <w:rsid w:val="001D1BC0"/>
    <w:rsid w:val="001D1BF6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E0A"/>
    <w:rsid w:val="00281DF1"/>
    <w:rsid w:val="002824EB"/>
    <w:rsid w:val="00285B76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83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0CA6"/>
    <w:rsid w:val="00311B84"/>
    <w:rsid w:val="003172B6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4204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0C88"/>
    <w:rsid w:val="00400F64"/>
    <w:rsid w:val="004032A7"/>
    <w:rsid w:val="00404F8A"/>
    <w:rsid w:val="00404FB1"/>
    <w:rsid w:val="00405065"/>
    <w:rsid w:val="004050F4"/>
    <w:rsid w:val="00411934"/>
    <w:rsid w:val="004126ED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47994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4EC8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20BA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0A8"/>
    <w:rsid w:val="00613BEE"/>
    <w:rsid w:val="00613F30"/>
    <w:rsid w:val="00617678"/>
    <w:rsid w:val="0062168C"/>
    <w:rsid w:val="00621A53"/>
    <w:rsid w:val="00621F9D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3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FF0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1F64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A7E46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53DE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347B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7BBA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227"/>
    <w:rsid w:val="00930A58"/>
    <w:rsid w:val="009337D9"/>
    <w:rsid w:val="00937198"/>
    <w:rsid w:val="00940703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1F83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2F60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476"/>
    <w:rsid w:val="009E66EC"/>
    <w:rsid w:val="009E6757"/>
    <w:rsid w:val="009F0C59"/>
    <w:rsid w:val="009F20EE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509"/>
    <w:rsid w:val="00A43C79"/>
    <w:rsid w:val="00A45A90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046A"/>
    <w:rsid w:val="00AA152F"/>
    <w:rsid w:val="00AA2205"/>
    <w:rsid w:val="00AA26D7"/>
    <w:rsid w:val="00AA38EA"/>
    <w:rsid w:val="00AB05D7"/>
    <w:rsid w:val="00AB1E3C"/>
    <w:rsid w:val="00AB324B"/>
    <w:rsid w:val="00AB447A"/>
    <w:rsid w:val="00AB68CC"/>
    <w:rsid w:val="00AC25B3"/>
    <w:rsid w:val="00AC2E56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012"/>
    <w:rsid w:val="00B34813"/>
    <w:rsid w:val="00B358E2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6D3"/>
    <w:rsid w:val="00B7674D"/>
    <w:rsid w:val="00B80AEA"/>
    <w:rsid w:val="00B8175C"/>
    <w:rsid w:val="00B81A35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22A1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14E1"/>
    <w:rsid w:val="00C449F6"/>
    <w:rsid w:val="00C463CA"/>
    <w:rsid w:val="00C477CD"/>
    <w:rsid w:val="00C47ACA"/>
    <w:rsid w:val="00C51079"/>
    <w:rsid w:val="00C53783"/>
    <w:rsid w:val="00C53D44"/>
    <w:rsid w:val="00C53DE8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556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473B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B22"/>
    <w:rsid w:val="00D023D8"/>
    <w:rsid w:val="00D051BD"/>
    <w:rsid w:val="00D05665"/>
    <w:rsid w:val="00D06567"/>
    <w:rsid w:val="00D10422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BD2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7F7E"/>
    <w:rsid w:val="00D91369"/>
    <w:rsid w:val="00D93BBE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628F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507E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28C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1B04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474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2B12"/>
    <w:rsid w:val="00FB4D8A"/>
    <w:rsid w:val="00FB6E6D"/>
    <w:rsid w:val="00FB6EEE"/>
    <w:rsid w:val="00FC03C2"/>
    <w:rsid w:val="00FC362A"/>
    <w:rsid w:val="00FC5272"/>
    <w:rsid w:val="00FC5971"/>
    <w:rsid w:val="00FC7182"/>
    <w:rsid w:val="00FD3CE1"/>
    <w:rsid w:val="00FD4AB7"/>
    <w:rsid w:val="00FD7476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F484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cf0agj">
    <w:name w:val="cf0 agj"/>
    <w:basedOn w:val="Norml"/>
    <w:uiPriority w:val="99"/>
    <w:rsid w:val="00FB2B1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">
    <w:name w:val="Standard"/>
    <w:rsid w:val="00D34BD2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400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768F9-4C4D-4B74-B043-0F49E0B5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440</Words>
  <Characters>3042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Vincze Péter</cp:lastModifiedBy>
  <cp:revision>17</cp:revision>
  <cp:lastPrinted>2015-06-19T08:32:00Z</cp:lastPrinted>
  <dcterms:created xsi:type="dcterms:W3CDTF">2022-09-21T10:20:00Z</dcterms:created>
  <dcterms:modified xsi:type="dcterms:W3CDTF">2024-12-03T08:01:00Z</dcterms:modified>
</cp:coreProperties>
</file>